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0" w:type="dxa"/>
        <w:tblInd w:w="-2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464"/>
        <w:gridCol w:w="3756"/>
      </w:tblGrid>
      <w:tr w:rsidR="00D14016" w:rsidRPr="00360894" w14:paraId="3123F958" w14:textId="77777777" w:rsidTr="00D14016">
        <w:trPr>
          <w:trHeight w:val="1532"/>
        </w:trPr>
        <w:tc>
          <w:tcPr>
            <w:tcW w:w="6840" w:type="dxa"/>
            <w:shd w:val="clear" w:color="auto" w:fill="auto"/>
            <w:vAlign w:val="center"/>
          </w:tcPr>
          <w:p w14:paraId="115451FE" w14:textId="428B094A" w:rsidR="00D734E9" w:rsidRPr="00D734E9" w:rsidRDefault="00D14016" w:rsidP="00D734E9">
            <w:pPr>
              <w:pStyle w:val="Fuzeile"/>
              <w:tabs>
                <w:tab w:val="clear" w:pos="9072"/>
                <w:tab w:val="right" w:pos="10440"/>
              </w:tabs>
              <w:rPr>
                <w:rFonts w:cs="Arial"/>
                <w:sz w:val="20"/>
                <w:szCs w:val="20"/>
              </w:rPr>
            </w:pPr>
            <w:r w:rsidRPr="00D734E9">
              <w:rPr>
                <w:sz w:val="20"/>
                <w:szCs w:val="20"/>
              </w:rPr>
              <w:t xml:space="preserve">Team Gastberger Versicherungsmakler Ges.m.b.H. &amp; Co KG. </w:t>
            </w:r>
            <w:r w:rsidRPr="00D734E9">
              <w:rPr>
                <w:sz w:val="20"/>
                <w:szCs w:val="20"/>
              </w:rPr>
              <w:br/>
            </w:r>
          </w:p>
          <w:p w14:paraId="6ADA2E93" w14:textId="7461A030" w:rsidR="00D14016" w:rsidRPr="00D734E9" w:rsidRDefault="00D14016" w:rsidP="00405035">
            <w:pPr>
              <w:pStyle w:val="Fuzeile"/>
              <w:tabs>
                <w:tab w:val="clear" w:pos="9072"/>
                <w:tab w:val="right" w:pos="10440"/>
              </w:tabs>
              <w:rPr>
                <w:rFonts w:cs="Arial"/>
                <w:sz w:val="20"/>
                <w:szCs w:val="20"/>
              </w:rPr>
            </w:pPr>
          </w:p>
          <w:p w14:paraId="4F39AB2C" w14:textId="77777777" w:rsidR="00D14016" w:rsidRPr="00360894" w:rsidRDefault="00D14016" w:rsidP="00405035">
            <w:pPr>
              <w:rPr>
                <w:b/>
                <w:sz w:val="16"/>
                <w:szCs w:val="16"/>
                <w:lang w:val="de-AT"/>
              </w:rPr>
            </w:pPr>
            <w:r w:rsidRPr="00D734E9">
              <w:rPr>
                <w:sz w:val="20"/>
                <w:szCs w:val="20"/>
                <w:lang w:val="de-AT"/>
              </w:rPr>
              <w:t>Telefon: ++43 (0)6462 3040 Fax: 06462 49818</w:t>
            </w:r>
            <w:r w:rsidRPr="00D734E9">
              <w:rPr>
                <w:sz w:val="20"/>
                <w:szCs w:val="20"/>
                <w:lang w:val="de-AT"/>
              </w:rPr>
              <w:br/>
            </w:r>
            <w:hyperlink r:id="rId6" w:history="1">
              <w:r w:rsidRPr="00D734E9">
                <w:rPr>
                  <w:rStyle w:val="Hyperlink"/>
                  <w:rFonts w:cs="Arial"/>
                  <w:sz w:val="20"/>
                  <w:szCs w:val="20"/>
                  <w:lang w:val="de-AT"/>
                </w:rPr>
                <w:t>www.gastberger.at</w:t>
              </w:r>
            </w:hyperlink>
            <w:r w:rsidRPr="00D734E9">
              <w:rPr>
                <w:rFonts w:cs="Arial"/>
                <w:sz w:val="20"/>
                <w:szCs w:val="20"/>
                <w:lang w:val="de-AT"/>
              </w:rPr>
              <w:t xml:space="preserve">  </w:t>
            </w:r>
            <w:proofErr w:type="spellStart"/>
            <w:proofErr w:type="gramStart"/>
            <w:r w:rsidRPr="00D734E9">
              <w:rPr>
                <w:rFonts w:cs="Arial"/>
                <w:sz w:val="20"/>
                <w:szCs w:val="20"/>
                <w:lang w:val="de-AT"/>
              </w:rPr>
              <w:t>email</w:t>
            </w:r>
            <w:proofErr w:type="spellEnd"/>
            <w:proofErr w:type="gramEnd"/>
            <w:r w:rsidRPr="00D734E9">
              <w:rPr>
                <w:rFonts w:cs="Arial"/>
                <w:sz w:val="20"/>
                <w:szCs w:val="20"/>
                <w:lang w:val="de-AT"/>
              </w:rPr>
              <w:t xml:space="preserve">: </w:t>
            </w:r>
            <w:hyperlink r:id="rId7" w:history="1">
              <w:r w:rsidRPr="00D734E9">
                <w:rPr>
                  <w:rStyle w:val="Hyperlink"/>
                  <w:rFonts w:cs="Arial"/>
                  <w:b/>
                  <w:sz w:val="20"/>
                  <w:szCs w:val="20"/>
                  <w:lang w:val="de-AT"/>
                </w:rPr>
                <w:t>team@gastberger.at</w:t>
              </w:r>
            </w:hyperlink>
            <w:r w:rsidRPr="00D734E9">
              <w:rPr>
                <w:rStyle w:val="Hyperlink"/>
                <w:rFonts w:cs="Arial"/>
                <w:b/>
                <w:sz w:val="20"/>
                <w:szCs w:val="20"/>
                <w:lang w:val="de-AT"/>
              </w:rPr>
              <w:br/>
            </w:r>
            <w:r w:rsidRPr="00D734E9">
              <w:rPr>
                <w:sz w:val="20"/>
                <w:szCs w:val="20"/>
                <w:lang w:val="de-AT"/>
              </w:rPr>
              <w:t>GISA-Zahl: 18397307 FN 269004w</w:t>
            </w:r>
          </w:p>
        </w:tc>
        <w:tc>
          <w:tcPr>
            <w:tcW w:w="3380" w:type="dxa"/>
            <w:shd w:val="clear" w:color="auto" w:fill="auto"/>
            <w:vAlign w:val="center"/>
          </w:tcPr>
          <w:p w14:paraId="726894DE" w14:textId="3A3C1FFF" w:rsidR="00D14016" w:rsidRPr="00360894" w:rsidRDefault="00D734E9" w:rsidP="00405035">
            <w:pPr>
              <w:jc w:val="center"/>
              <w:rPr>
                <w:b/>
                <w:sz w:val="20"/>
                <w:szCs w:val="20"/>
              </w:rPr>
            </w:pPr>
            <w:r>
              <w:rPr>
                <w:b/>
                <w:noProof/>
                <w:sz w:val="20"/>
                <w:szCs w:val="20"/>
              </w:rPr>
              <w:drawing>
                <wp:inline distT="0" distB="0" distL="0" distR="0" wp14:anchorId="112E7108" wp14:editId="5F19D61E">
                  <wp:extent cx="2238375" cy="8953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308" cy="896123"/>
                          </a:xfrm>
                          <a:prstGeom prst="rect">
                            <a:avLst/>
                          </a:prstGeom>
                          <a:noFill/>
                          <a:ln>
                            <a:noFill/>
                          </a:ln>
                        </pic:spPr>
                      </pic:pic>
                    </a:graphicData>
                  </a:graphic>
                </wp:inline>
              </w:drawing>
            </w:r>
          </w:p>
        </w:tc>
      </w:tr>
    </w:tbl>
    <w:p w14:paraId="4C215FA3" w14:textId="77777777" w:rsidR="00D14016" w:rsidRDefault="00D14016" w:rsidP="00D14016">
      <w:pPr>
        <w:rPr>
          <w:szCs w:val="24"/>
        </w:rPr>
      </w:pPr>
    </w:p>
    <w:p w14:paraId="375ED2AC" w14:textId="77777777" w:rsidR="009E64E7" w:rsidRDefault="009E64E7" w:rsidP="00D14016">
      <w:pPr>
        <w:jc w:val="center"/>
        <w:rPr>
          <w:b/>
          <w:sz w:val="32"/>
          <w:szCs w:val="32"/>
        </w:rPr>
      </w:pPr>
    </w:p>
    <w:p w14:paraId="4BC4DDE3" w14:textId="77777777" w:rsidR="00D14016" w:rsidRDefault="00D14016" w:rsidP="00D14016">
      <w:pPr>
        <w:jc w:val="center"/>
        <w:rPr>
          <w:b/>
          <w:sz w:val="32"/>
          <w:szCs w:val="32"/>
        </w:rPr>
      </w:pPr>
      <w:r>
        <w:rPr>
          <w:b/>
          <w:sz w:val="32"/>
          <w:szCs w:val="32"/>
        </w:rPr>
        <w:t>E</w:t>
      </w:r>
      <w:r w:rsidRPr="002D1237">
        <w:rPr>
          <w:b/>
          <w:sz w:val="32"/>
          <w:szCs w:val="32"/>
        </w:rPr>
        <w:t>inwilligungserklärung</w:t>
      </w:r>
    </w:p>
    <w:p w14:paraId="5A81194A" w14:textId="77777777" w:rsidR="00D14016" w:rsidRDefault="00D14016" w:rsidP="00D14016"/>
    <w:p w14:paraId="25B42532" w14:textId="77777777" w:rsidR="009E64E7" w:rsidRDefault="009E64E7" w:rsidP="00D14016"/>
    <w:p w14:paraId="0B03A591" w14:textId="77777777" w:rsidR="00D14016" w:rsidRPr="00F950BE" w:rsidRDefault="00D14016" w:rsidP="00D14016">
      <w:pPr>
        <w:rPr>
          <w:b/>
          <w:u w:val="single"/>
        </w:rPr>
      </w:pPr>
      <w:r w:rsidRPr="00F950BE">
        <w:rPr>
          <w:b/>
          <w:u w:val="single"/>
        </w:rPr>
        <w:t>Allgemeine Information:</w:t>
      </w:r>
    </w:p>
    <w:p w14:paraId="25F35A35" w14:textId="77777777" w:rsidR="00D14016" w:rsidRDefault="00D14016" w:rsidP="00D14016">
      <w:r>
        <w:t>„Personenbezogene Daten“ sind alle Informationen die sich auf eine identifizierte oder identifizierbare natürliche Person (betroffene Personen) beziehen. Es kann sich dabei um private, berufliche, wirtschaftliche Informationen, Eigenschaften, Kenntnisse oder physiologische Merkmale handeln. Personenbezogene Daten sind beispielsweise Ihre Kontaktdaten, wie etwa Ihre E-Mail- oder Wohnadresse.</w:t>
      </w:r>
    </w:p>
    <w:p w14:paraId="03D87561" w14:textId="77777777" w:rsidR="00D14016" w:rsidRDefault="00D14016" w:rsidP="00D14016"/>
    <w:p w14:paraId="221BC0B7" w14:textId="77777777" w:rsidR="00D14016" w:rsidRPr="00806D32" w:rsidRDefault="00D14016" w:rsidP="00D14016">
      <w:pPr>
        <w:rPr>
          <w:b/>
          <w:u w:val="single"/>
        </w:rPr>
      </w:pPr>
    </w:p>
    <w:p w14:paraId="1DBCE1FB" w14:textId="77777777" w:rsidR="00D14016" w:rsidRPr="00806D32" w:rsidRDefault="00D14016" w:rsidP="00D14016">
      <w:pPr>
        <w:rPr>
          <w:b/>
          <w:u w:val="single"/>
        </w:rPr>
      </w:pPr>
      <w:r w:rsidRPr="00806D32">
        <w:rPr>
          <w:b/>
          <w:u w:val="single"/>
        </w:rPr>
        <w:t>Einwilligung zur Verarbeitung von Daten</w:t>
      </w:r>
    </w:p>
    <w:p w14:paraId="7236282E" w14:textId="77777777" w:rsidR="00D14016" w:rsidRPr="00806D32" w:rsidRDefault="00D14016" w:rsidP="00D14016">
      <w:pPr>
        <w:rPr>
          <w:b/>
        </w:rPr>
      </w:pPr>
    </w:p>
    <w:p w14:paraId="22B0704A" w14:textId="77777777" w:rsidR="00D14016" w:rsidRPr="00166366" w:rsidRDefault="00D14016" w:rsidP="00D14016">
      <w:pPr>
        <w:ind w:right="-569"/>
        <w:rPr>
          <w:szCs w:val="24"/>
        </w:rPr>
      </w:pPr>
      <w:r w:rsidRPr="00166366">
        <w:rPr>
          <w:szCs w:val="24"/>
        </w:rPr>
        <w:t xml:space="preserve">Im Rahmen unserer Vertragsbeziehung mit Ihnen, verarbeiten wir Ihre Kontaktdaten. Weiters </w:t>
      </w:r>
      <w:r>
        <w:rPr>
          <w:szCs w:val="24"/>
        </w:rPr>
        <w:br/>
      </w:r>
      <w:r w:rsidRPr="00166366">
        <w:rPr>
          <w:szCs w:val="24"/>
        </w:rPr>
        <w:t xml:space="preserve">dienen Ihre Daten zur Angebotslegung, Antragserstellung, Polizzierung, Bestandsbetreuung, Schadensmanagement und Risikoanalyse. </w:t>
      </w:r>
    </w:p>
    <w:p w14:paraId="65D078DC" w14:textId="77777777" w:rsidR="00D14016" w:rsidRPr="00166366" w:rsidRDefault="00D14016" w:rsidP="00D14016">
      <w:pPr>
        <w:rPr>
          <w:szCs w:val="24"/>
        </w:rPr>
      </w:pPr>
      <w:r w:rsidRPr="00166366">
        <w:rPr>
          <w:szCs w:val="24"/>
        </w:rPr>
        <w:t xml:space="preserve">Als Versicherungsmakler (und Berater) ist es unerlässlich, Ihre Daten an entsprechende Versicherungsunternehmen und externe Dienstleister (z.B. </w:t>
      </w:r>
      <w:proofErr w:type="spellStart"/>
      <w:r w:rsidRPr="00166366">
        <w:rPr>
          <w:szCs w:val="24"/>
        </w:rPr>
        <w:t>Leckortungsfirmen</w:t>
      </w:r>
      <w:proofErr w:type="spellEnd"/>
      <w:r w:rsidRPr="00166366">
        <w:rPr>
          <w:szCs w:val="24"/>
        </w:rPr>
        <w:t>) weiterzuleiten.</w:t>
      </w:r>
    </w:p>
    <w:p w14:paraId="09B96FAF" w14:textId="77777777" w:rsidR="00D14016" w:rsidRPr="00166366" w:rsidRDefault="00D14016" w:rsidP="00D14016">
      <w:pPr>
        <w:rPr>
          <w:szCs w:val="24"/>
        </w:rPr>
      </w:pPr>
      <w:r w:rsidRPr="00166366">
        <w:rPr>
          <w:szCs w:val="24"/>
        </w:rPr>
        <w:t xml:space="preserve">Eine Datenweitergabe außerhalb des Gebietes der Europäischen Union ist nicht vorgesehen. </w:t>
      </w:r>
    </w:p>
    <w:p w14:paraId="29FE454C" w14:textId="77777777" w:rsidR="00D14016" w:rsidRDefault="00D14016" w:rsidP="00D14016"/>
    <w:p w14:paraId="1AB53B58" w14:textId="4F4DF713" w:rsidR="00D14016" w:rsidRDefault="00D14016" w:rsidP="00D14016">
      <w:r>
        <w:t xml:space="preserve">Ich </w:t>
      </w:r>
      <w:r w:rsidR="00D734E9">
        <w:fldChar w:fldCharType="begin">
          <w:ffData>
            <w:name w:val="Text1"/>
            <w:enabled/>
            <w:calcOnExit w:val="0"/>
            <w:textInput/>
          </w:ffData>
        </w:fldChar>
      </w:r>
      <w:bookmarkStart w:id="0" w:name="Text1"/>
      <w:r w:rsidR="00D734E9">
        <w:instrText xml:space="preserve"> FORMTEXT </w:instrText>
      </w:r>
      <w:r w:rsidR="00D734E9">
        <w:fldChar w:fldCharType="separate"/>
      </w:r>
      <w:r w:rsidR="00D734E9">
        <w:rPr>
          <w:noProof/>
        </w:rPr>
        <w:t> </w:t>
      </w:r>
      <w:r w:rsidR="00D734E9">
        <w:rPr>
          <w:noProof/>
        </w:rPr>
        <w:t> </w:t>
      </w:r>
      <w:r w:rsidR="00D734E9">
        <w:rPr>
          <w:noProof/>
        </w:rPr>
        <w:t> </w:t>
      </w:r>
      <w:r w:rsidR="00D734E9">
        <w:rPr>
          <w:noProof/>
        </w:rPr>
        <w:t> </w:t>
      </w:r>
      <w:r w:rsidR="00D734E9">
        <w:rPr>
          <w:noProof/>
        </w:rPr>
        <w:t> </w:t>
      </w:r>
      <w:r w:rsidR="00D734E9">
        <w:fldChar w:fldCharType="end"/>
      </w:r>
      <w:bookmarkEnd w:id="0"/>
      <w:r>
        <w:t xml:space="preserve"> willige ein, dass meine personenbezogenen Daten von der Team Gastberger Versicherungsmakler GmbH &amp; </w:t>
      </w:r>
      <w:proofErr w:type="spellStart"/>
      <w:r>
        <w:t>CoKG</w:t>
      </w:r>
      <w:proofErr w:type="spellEnd"/>
      <w:r>
        <w:t xml:space="preserve"> wie oben angeführt verwendet werden dürfen.</w:t>
      </w:r>
    </w:p>
    <w:p w14:paraId="35B2646E" w14:textId="77777777" w:rsidR="00D14016" w:rsidRDefault="00D14016" w:rsidP="00D14016"/>
    <w:p w14:paraId="17C3920D" w14:textId="77777777" w:rsidR="00D14016" w:rsidRDefault="00D14016" w:rsidP="00D14016">
      <w:r>
        <w:t>Ich nehme zur Kenntnis, dass ich diese Einwilligung jederzeit widerrufen kann.</w:t>
      </w:r>
    </w:p>
    <w:p w14:paraId="44C6B824" w14:textId="77777777" w:rsidR="00D14016" w:rsidRDefault="00D14016" w:rsidP="00D14016"/>
    <w:p w14:paraId="1693187E" w14:textId="77777777" w:rsidR="00D14016" w:rsidRDefault="00D14016" w:rsidP="00D14016"/>
    <w:p w14:paraId="241F6454" w14:textId="77777777" w:rsidR="00D14016" w:rsidRDefault="00D14016" w:rsidP="00D14016"/>
    <w:p w14:paraId="6358BA16" w14:textId="77777777" w:rsidR="00D14016" w:rsidRDefault="00D14016" w:rsidP="00D14016"/>
    <w:p w14:paraId="5DE7DA72" w14:textId="77777777" w:rsidR="00D14016" w:rsidRDefault="00D14016" w:rsidP="00D14016"/>
    <w:tbl>
      <w:tblPr>
        <w:tblW w:w="0" w:type="auto"/>
        <w:tblInd w:w="108" w:type="dxa"/>
        <w:tblBorders>
          <w:top w:val="single" w:sz="4" w:space="0" w:color="auto"/>
        </w:tblBorders>
        <w:tblLook w:val="01E0" w:firstRow="1" w:lastRow="1" w:firstColumn="1" w:lastColumn="1" w:noHBand="0" w:noVBand="0"/>
      </w:tblPr>
      <w:tblGrid>
        <w:gridCol w:w="3768"/>
        <w:gridCol w:w="2228"/>
        <w:gridCol w:w="3961"/>
      </w:tblGrid>
      <w:tr w:rsidR="00D14016" w:rsidRPr="00F950BE" w14:paraId="58DCC338" w14:textId="77777777" w:rsidTr="009E64E7">
        <w:trPr>
          <w:trHeight w:val="284"/>
        </w:trPr>
        <w:tc>
          <w:tcPr>
            <w:tcW w:w="3768" w:type="dxa"/>
            <w:vAlign w:val="center"/>
          </w:tcPr>
          <w:p w14:paraId="22B43C4E" w14:textId="77777777" w:rsidR="00D14016" w:rsidRPr="00F950BE" w:rsidRDefault="00D14016" w:rsidP="00405035">
            <w:pPr>
              <w:rPr>
                <w:sz w:val="18"/>
                <w:szCs w:val="18"/>
              </w:rPr>
            </w:pPr>
            <w:r w:rsidRPr="00F950BE">
              <w:rPr>
                <w:sz w:val="18"/>
                <w:szCs w:val="18"/>
              </w:rPr>
              <w:t>Ort, Datum</w:t>
            </w:r>
          </w:p>
        </w:tc>
        <w:tc>
          <w:tcPr>
            <w:tcW w:w="2228" w:type="dxa"/>
            <w:tcBorders>
              <w:top w:val="nil"/>
            </w:tcBorders>
          </w:tcPr>
          <w:p w14:paraId="777A3D98" w14:textId="77777777" w:rsidR="00D14016" w:rsidRPr="00F950BE" w:rsidRDefault="00D14016" w:rsidP="00405035">
            <w:pPr>
              <w:rPr>
                <w:sz w:val="18"/>
                <w:szCs w:val="18"/>
              </w:rPr>
            </w:pPr>
          </w:p>
        </w:tc>
        <w:tc>
          <w:tcPr>
            <w:tcW w:w="3961" w:type="dxa"/>
            <w:vAlign w:val="center"/>
          </w:tcPr>
          <w:p w14:paraId="2799F871" w14:textId="77777777" w:rsidR="00D14016" w:rsidRPr="00F950BE" w:rsidRDefault="00D14016" w:rsidP="00405035">
            <w:pPr>
              <w:ind w:right="72"/>
              <w:rPr>
                <w:b/>
                <w:sz w:val="18"/>
                <w:szCs w:val="18"/>
              </w:rPr>
            </w:pPr>
            <w:r w:rsidRPr="00F950BE">
              <w:rPr>
                <w:sz w:val="18"/>
                <w:szCs w:val="18"/>
              </w:rPr>
              <w:t xml:space="preserve">         </w:t>
            </w:r>
            <w:r>
              <w:rPr>
                <w:sz w:val="18"/>
                <w:szCs w:val="18"/>
              </w:rPr>
              <w:t xml:space="preserve">  </w:t>
            </w:r>
            <w:r w:rsidRPr="00F950BE">
              <w:rPr>
                <w:sz w:val="18"/>
                <w:szCs w:val="18"/>
              </w:rPr>
              <w:t xml:space="preserve">         Unterschrift Kunde </w:t>
            </w:r>
          </w:p>
        </w:tc>
      </w:tr>
    </w:tbl>
    <w:p w14:paraId="283A0FB7" w14:textId="77777777" w:rsidR="00D14016" w:rsidRDefault="00D14016" w:rsidP="00D14016"/>
    <w:p w14:paraId="5679A730" w14:textId="77777777" w:rsidR="00D14016" w:rsidRDefault="00D14016" w:rsidP="00D14016"/>
    <w:p w14:paraId="140FAFC3" w14:textId="77777777" w:rsidR="00D14016" w:rsidRDefault="00D14016" w:rsidP="00D14016"/>
    <w:p w14:paraId="38D67EB8" w14:textId="77777777" w:rsidR="00D14016" w:rsidRDefault="00D14016" w:rsidP="00D14016">
      <w:pPr>
        <w:rPr>
          <w:b/>
          <w:u w:val="single"/>
        </w:rPr>
      </w:pPr>
      <w:r w:rsidRPr="00806D32">
        <w:rPr>
          <w:b/>
          <w:u w:val="single"/>
        </w:rPr>
        <w:t>Einwilligung zur Verarbeitung von Daten für Marketingzwecke</w:t>
      </w:r>
    </w:p>
    <w:p w14:paraId="17C81923" w14:textId="77777777" w:rsidR="00D14016" w:rsidRDefault="00D14016" w:rsidP="00D14016">
      <w:pPr>
        <w:rPr>
          <w:b/>
          <w:u w:val="single"/>
        </w:rPr>
      </w:pPr>
    </w:p>
    <w:p w14:paraId="72790158" w14:textId="60737912" w:rsidR="00D14016" w:rsidRDefault="00D14016" w:rsidP="00D14016">
      <w:r>
        <w:t xml:space="preserve">Ich </w:t>
      </w:r>
      <w:r w:rsidR="00D734E9">
        <w:fldChar w:fldCharType="begin">
          <w:ffData>
            <w:name w:val="Text2"/>
            <w:enabled/>
            <w:calcOnExit w:val="0"/>
            <w:textInput/>
          </w:ffData>
        </w:fldChar>
      </w:r>
      <w:bookmarkStart w:id="1" w:name="Text2"/>
      <w:r w:rsidR="00D734E9">
        <w:instrText xml:space="preserve"> FORMTEXT </w:instrText>
      </w:r>
      <w:r w:rsidR="00D734E9">
        <w:fldChar w:fldCharType="separate"/>
      </w:r>
      <w:r w:rsidR="00D734E9">
        <w:rPr>
          <w:noProof/>
        </w:rPr>
        <w:t> </w:t>
      </w:r>
      <w:r w:rsidR="00D734E9">
        <w:rPr>
          <w:noProof/>
        </w:rPr>
        <w:t> </w:t>
      </w:r>
      <w:r w:rsidR="00D734E9">
        <w:rPr>
          <w:noProof/>
        </w:rPr>
        <w:t> </w:t>
      </w:r>
      <w:r w:rsidR="00D734E9">
        <w:rPr>
          <w:noProof/>
        </w:rPr>
        <w:t> </w:t>
      </w:r>
      <w:r w:rsidR="00D734E9">
        <w:rPr>
          <w:noProof/>
        </w:rPr>
        <w:t> </w:t>
      </w:r>
      <w:r w:rsidR="00D734E9">
        <w:fldChar w:fldCharType="end"/>
      </w:r>
      <w:bookmarkEnd w:id="1"/>
      <w:r w:rsidR="00D734E9">
        <w:t xml:space="preserve"> </w:t>
      </w:r>
      <w:r>
        <w:t xml:space="preserve">willige ein, dass mir die Team Gastberger Versicherungsmakler GmbH &amp; </w:t>
      </w:r>
      <w:proofErr w:type="spellStart"/>
      <w:r>
        <w:t>CoKG</w:t>
      </w:r>
      <w:proofErr w:type="spellEnd"/>
      <w:r>
        <w:t xml:space="preserve"> mittels postalischer Sendungen, E-Mail, Telefon, SMS</w:t>
      </w:r>
      <w:r w:rsidR="00D734E9">
        <w:t>, .</w:t>
      </w:r>
      <w:r>
        <w:t xml:space="preserve">.. Informationen, Kundenzeitungen, Newsletter, Einladungen zu Veranstaltungen, Angebote und dgl. übersendet. </w:t>
      </w:r>
    </w:p>
    <w:p w14:paraId="27357E90" w14:textId="77777777" w:rsidR="00D14016" w:rsidRDefault="00D14016" w:rsidP="00D14016"/>
    <w:p w14:paraId="4A451BE0" w14:textId="77777777" w:rsidR="00D14016" w:rsidRDefault="00D14016" w:rsidP="00D14016">
      <w:r>
        <w:t>Ich nehme zur Kenntnis, dass ich diese Einwilligung jederzeit widerrufen kann.</w:t>
      </w:r>
    </w:p>
    <w:p w14:paraId="584B37BD" w14:textId="77777777" w:rsidR="00D14016" w:rsidRDefault="00D14016" w:rsidP="00D14016"/>
    <w:p w14:paraId="58A645EB" w14:textId="77777777" w:rsidR="00D14016" w:rsidRDefault="00D14016" w:rsidP="00D14016"/>
    <w:p w14:paraId="7DD536A9" w14:textId="77777777" w:rsidR="00D14016" w:rsidRDefault="00D14016" w:rsidP="00D14016"/>
    <w:p w14:paraId="779EFFFB" w14:textId="77777777" w:rsidR="00D14016" w:rsidRDefault="00D14016" w:rsidP="00D14016"/>
    <w:p w14:paraId="29CF3380" w14:textId="77777777" w:rsidR="00D14016" w:rsidRDefault="00D14016" w:rsidP="00D14016"/>
    <w:tbl>
      <w:tblPr>
        <w:tblW w:w="0" w:type="auto"/>
        <w:tblInd w:w="108" w:type="dxa"/>
        <w:tblBorders>
          <w:top w:val="single" w:sz="4" w:space="0" w:color="auto"/>
        </w:tblBorders>
        <w:tblLook w:val="01E0" w:firstRow="1" w:lastRow="1" w:firstColumn="1" w:lastColumn="1" w:noHBand="0" w:noVBand="0"/>
      </w:tblPr>
      <w:tblGrid>
        <w:gridCol w:w="3906"/>
        <w:gridCol w:w="2090"/>
        <w:gridCol w:w="3961"/>
      </w:tblGrid>
      <w:tr w:rsidR="00D14016" w:rsidRPr="00F950BE" w14:paraId="3A8B5142" w14:textId="77777777" w:rsidTr="009E64E7">
        <w:trPr>
          <w:trHeight w:val="284"/>
        </w:trPr>
        <w:tc>
          <w:tcPr>
            <w:tcW w:w="3906" w:type="dxa"/>
            <w:vAlign w:val="center"/>
          </w:tcPr>
          <w:p w14:paraId="0CF77DF6" w14:textId="77777777" w:rsidR="00D14016" w:rsidRPr="00F950BE" w:rsidRDefault="00D14016" w:rsidP="00405035">
            <w:pPr>
              <w:rPr>
                <w:sz w:val="18"/>
                <w:szCs w:val="18"/>
              </w:rPr>
            </w:pPr>
            <w:r w:rsidRPr="00F950BE">
              <w:rPr>
                <w:sz w:val="18"/>
                <w:szCs w:val="18"/>
              </w:rPr>
              <w:t>Ort, Datum</w:t>
            </w:r>
          </w:p>
        </w:tc>
        <w:tc>
          <w:tcPr>
            <w:tcW w:w="2090" w:type="dxa"/>
            <w:tcBorders>
              <w:top w:val="nil"/>
            </w:tcBorders>
          </w:tcPr>
          <w:p w14:paraId="0DA7EC49" w14:textId="77777777" w:rsidR="00D14016" w:rsidRPr="00F950BE" w:rsidRDefault="00D14016" w:rsidP="00405035">
            <w:pPr>
              <w:rPr>
                <w:sz w:val="18"/>
                <w:szCs w:val="18"/>
              </w:rPr>
            </w:pPr>
          </w:p>
        </w:tc>
        <w:tc>
          <w:tcPr>
            <w:tcW w:w="3961" w:type="dxa"/>
            <w:vAlign w:val="center"/>
          </w:tcPr>
          <w:p w14:paraId="7E205C8C" w14:textId="77777777" w:rsidR="00D14016" w:rsidRPr="00F950BE" w:rsidRDefault="00D14016" w:rsidP="00405035">
            <w:pPr>
              <w:ind w:right="72"/>
              <w:rPr>
                <w:b/>
                <w:sz w:val="18"/>
                <w:szCs w:val="18"/>
              </w:rPr>
            </w:pPr>
            <w:r w:rsidRPr="00F950BE">
              <w:rPr>
                <w:sz w:val="18"/>
                <w:szCs w:val="18"/>
              </w:rPr>
              <w:t xml:space="preserve">     </w:t>
            </w:r>
            <w:r>
              <w:rPr>
                <w:sz w:val="18"/>
                <w:szCs w:val="18"/>
              </w:rPr>
              <w:t xml:space="preserve">  </w:t>
            </w:r>
            <w:r w:rsidRPr="00F950BE">
              <w:rPr>
                <w:sz w:val="18"/>
                <w:szCs w:val="18"/>
              </w:rPr>
              <w:t xml:space="preserve">             Unterschrift Kunde </w:t>
            </w:r>
          </w:p>
        </w:tc>
      </w:tr>
    </w:tbl>
    <w:p w14:paraId="0DB9281F" w14:textId="77777777" w:rsidR="00463AA0" w:rsidRDefault="00463AA0" w:rsidP="009E64E7">
      <w:pPr>
        <w:rPr>
          <w:b/>
          <w:sz w:val="16"/>
          <w:szCs w:val="16"/>
        </w:rPr>
      </w:pPr>
    </w:p>
    <w:sectPr w:rsidR="00463AA0" w:rsidSect="009E64E7">
      <w:pgSz w:w="11906" w:h="16838"/>
      <w:pgMar w:top="426"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13C0"/>
    <w:multiLevelType w:val="hybridMultilevel"/>
    <w:tmpl w:val="9B684D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044B87"/>
    <w:multiLevelType w:val="hybridMultilevel"/>
    <w:tmpl w:val="4C863F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5B74F4"/>
    <w:multiLevelType w:val="hybridMultilevel"/>
    <w:tmpl w:val="30F219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343F38"/>
    <w:multiLevelType w:val="hybridMultilevel"/>
    <w:tmpl w:val="FFE20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6172C9"/>
    <w:multiLevelType w:val="hybridMultilevel"/>
    <w:tmpl w:val="C7C8DE1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44E7DBF"/>
    <w:multiLevelType w:val="hybridMultilevel"/>
    <w:tmpl w:val="B276D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063F43"/>
    <w:multiLevelType w:val="hybridMultilevel"/>
    <w:tmpl w:val="295899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M04CbaiHbLW9fexHbe+vG/i/J/N0W+haCosRBfqNG2oZj6BpC/nkrgi/sDT6bmeZul0sro3FcmZm3MfV7bBiw==" w:salt="PK0rIWaY1cElgO3qA4CmC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F0"/>
    <w:rsid w:val="002D1237"/>
    <w:rsid w:val="00421EEA"/>
    <w:rsid w:val="00463AA0"/>
    <w:rsid w:val="00541BF4"/>
    <w:rsid w:val="005934F0"/>
    <w:rsid w:val="00654CEB"/>
    <w:rsid w:val="00696275"/>
    <w:rsid w:val="00806D32"/>
    <w:rsid w:val="009E64E7"/>
    <w:rsid w:val="00D14016"/>
    <w:rsid w:val="00D73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110B"/>
  <w15:chartTrackingRefBased/>
  <w15:docId w15:val="{729BCFF2-6B88-4457-B27F-8B60A0F7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EE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34F0"/>
    <w:pPr>
      <w:ind w:left="720"/>
      <w:contextualSpacing/>
    </w:pPr>
  </w:style>
  <w:style w:type="paragraph" w:styleId="Sprechblasentext">
    <w:name w:val="Balloon Text"/>
    <w:basedOn w:val="Standard"/>
    <w:link w:val="SprechblasentextZchn"/>
    <w:uiPriority w:val="99"/>
    <w:semiHidden/>
    <w:unhideWhenUsed/>
    <w:rsid w:val="00463A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3AA0"/>
    <w:rPr>
      <w:rFonts w:ascii="Segoe UI" w:hAnsi="Segoe UI" w:cs="Segoe UI"/>
      <w:sz w:val="18"/>
      <w:szCs w:val="18"/>
    </w:rPr>
  </w:style>
  <w:style w:type="paragraph" w:styleId="Fuzeile">
    <w:name w:val="footer"/>
    <w:basedOn w:val="Standard"/>
    <w:link w:val="FuzeileZchn"/>
    <w:rsid w:val="00D14016"/>
    <w:pPr>
      <w:tabs>
        <w:tab w:val="center" w:pos="4536"/>
        <w:tab w:val="right" w:pos="9072"/>
      </w:tabs>
    </w:pPr>
    <w:rPr>
      <w:rFonts w:eastAsia="Times New Roman" w:cs="Times New Roman"/>
      <w:szCs w:val="24"/>
      <w:lang w:eastAsia="de-DE"/>
    </w:rPr>
  </w:style>
  <w:style w:type="character" w:customStyle="1" w:styleId="FuzeileZchn">
    <w:name w:val="Fußzeile Zchn"/>
    <w:basedOn w:val="Absatz-Standardschriftart"/>
    <w:link w:val="Fuzeile"/>
    <w:rsid w:val="00D14016"/>
    <w:rPr>
      <w:rFonts w:ascii="Arial" w:eastAsia="Times New Roman" w:hAnsi="Arial" w:cs="Times New Roman"/>
      <w:sz w:val="24"/>
      <w:szCs w:val="24"/>
      <w:lang w:eastAsia="de-DE"/>
    </w:rPr>
  </w:style>
  <w:style w:type="character" w:styleId="Hyperlink">
    <w:name w:val="Hyperlink"/>
    <w:rsid w:val="00D14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team@gastberge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stberger.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1CE7-C48C-4B95-8F79-22EB1AFC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Gastberger Wagner</dc:creator>
  <cp:keywords/>
  <dc:description/>
  <cp:lastModifiedBy>Markus Kert</cp:lastModifiedBy>
  <cp:revision>3</cp:revision>
  <cp:lastPrinted>2018-05-01T06:35:00Z</cp:lastPrinted>
  <dcterms:created xsi:type="dcterms:W3CDTF">2018-05-01T05:52:00Z</dcterms:created>
  <dcterms:modified xsi:type="dcterms:W3CDTF">2021-08-06T08:21:00Z</dcterms:modified>
</cp:coreProperties>
</file>